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2C" w:rsidRPr="00272C33" w:rsidRDefault="0098622C" w:rsidP="0098622C">
      <w:pPr>
        <w:spacing w:after="225" w:line="720" w:lineRule="atLeast"/>
        <w:textAlignment w:val="baseline"/>
        <w:outlineLvl w:val="1"/>
        <w:rPr>
          <w:rFonts w:ascii="Arial" w:eastAsia="Times New Roman" w:hAnsi="Arial" w:cs="Arial"/>
          <w:b/>
          <w:bCs/>
          <w:color w:val="262728"/>
          <w:sz w:val="57"/>
          <w:szCs w:val="57"/>
          <w:lang w:val="en-US" w:eastAsia="de-DE"/>
        </w:rPr>
      </w:pPr>
      <w:r w:rsidRPr="00272C33">
        <w:rPr>
          <w:rFonts w:ascii="Arial" w:eastAsia="Times New Roman" w:hAnsi="Arial" w:cs="Arial"/>
          <w:b/>
          <w:bCs/>
          <w:color w:val="262728"/>
          <w:sz w:val="57"/>
          <w:szCs w:val="57"/>
          <w:lang w:val="en-US" w:eastAsia="de-DE"/>
        </w:rPr>
        <w:t>Disclaimer</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Liability for content</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The content of our pages was created with greatest care. However, we cannot guarantee the correctness, completeness and actuality of the content. As a service provider we are responsible according to § 7 par.1 TMG for our own content on these pages after general laws. According to §§ 8 to 10 TMG we are not obliged as a service provider to monitor transmitted or stored third-party information or to investigate circumstances that indicate illegal activity. Obligations to remove or block the use of information in accordance with general laws remain unaffected by this. However, liability in this respect is only possible from the time of knowledge of a concrete violation of the law. As soon as we become aware of such infringements, we will remove the content immediately.</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Liability for links</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Our offer contains links to external websites of third parties, on whose contents we have no influence. Therefore, we cannot assume any liability for these external contents. The respective provider or operator of the pages is always responsible for the contents of the linked pages. The linked pages were checked for possible legal infringements at the time of linking. Illegal contents were not recognizable at the time of linking. A permanent control of the contents of the linked pages is not reasonable without concrete evidence of an infringement. As soon as we become aware of any legal infringements, we will remove such links immediately.</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Copyright</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The contents and works on these pages created by the site operators are subject to German copyright law. Duplication, processing, distribution and any form of commercialization of such material beyond the scope of the copyright law shall require the prior written approval of its respective author or creator. Downloads and copies of these pages are only permitted for private, non-commercial use. Insofar as the content on this site was not created by the operator, the copyrights of third parties are respected. Contents of third parties are marked as such. Should you nevertheless become aware of a copyright infringement, please inform us accordingly. As soon as we become aware of any infringements, we will remove such content immediately.</w:t>
      </w:r>
    </w:p>
    <w:p w:rsidR="00272C33" w:rsidRDefault="00272C33" w:rsidP="00272C33">
      <w:pPr>
        <w:rPr>
          <w:rFonts w:ascii="Arial" w:eastAsia="Times New Roman" w:hAnsi="Arial" w:cs="Arial"/>
          <w:b/>
          <w:bCs/>
          <w:color w:val="262728"/>
          <w:sz w:val="57"/>
          <w:szCs w:val="57"/>
          <w:lang w:val="en-US" w:eastAsia="de-DE"/>
        </w:rPr>
      </w:pPr>
    </w:p>
    <w:p w:rsidR="0098622C" w:rsidRPr="00272C33" w:rsidRDefault="0098622C" w:rsidP="00272C33">
      <w:pPr>
        <w:rPr>
          <w:rFonts w:ascii="Arial" w:eastAsia="Times New Roman" w:hAnsi="Arial" w:cs="Arial"/>
          <w:b/>
          <w:bCs/>
          <w:color w:val="262728"/>
          <w:sz w:val="57"/>
          <w:szCs w:val="57"/>
          <w:lang w:val="en-US" w:eastAsia="de-DE"/>
        </w:rPr>
      </w:pPr>
      <w:r w:rsidRPr="00272C33">
        <w:rPr>
          <w:rFonts w:ascii="Arial" w:eastAsia="Times New Roman" w:hAnsi="Arial" w:cs="Arial"/>
          <w:b/>
          <w:bCs/>
          <w:color w:val="262728"/>
          <w:sz w:val="57"/>
          <w:szCs w:val="57"/>
          <w:lang w:val="en-US" w:eastAsia="de-DE"/>
        </w:rPr>
        <w:t>Legal information</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Copyright</w:t>
      </w:r>
    </w:p>
    <w:p w:rsidR="0098622C" w:rsidRPr="00272C33" w:rsidRDefault="0098622C" w:rsidP="0098622C">
      <w:pPr>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All rights reserved. Images, texts, graphics, sound, animations, videos and other works presented and published on these websites as well as their arrangement are subject to the copyright of </w:t>
      </w:r>
      <w:r w:rsidRPr="00272C33">
        <w:rPr>
          <w:rFonts w:ascii="inherit" w:eastAsia="Times New Roman" w:hAnsi="inherit" w:cs="Arial"/>
          <w:b/>
          <w:bCs/>
          <w:color w:val="262728"/>
          <w:sz w:val="21"/>
          <w:szCs w:val="21"/>
          <w:bdr w:val="none" w:sz="0" w:space="0" w:color="auto" w:frame="1"/>
          <w:lang w:val="en-US" w:eastAsia="de-DE"/>
        </w:rPr>
        <w:t>INOVIOS</w:t>
      </w:r>
      <w:r w:rsidRPr="00272C33">
        <w:rPr>
          <w:rFonts w:ascii="Arial" w:eastAsia="Times New Roman" w:hAnsi="Arial" w:cs="Arial"/>
          <w:color w:val="262728"/>
          <w:sz w:val="21"/>
          <w:szCs w:val="21"/>
          <w:lang w:val="en-US" w:eastAsia="de-DE"/>
        </w:rPr>
        <w:t>.</w:t>
      </w:r>
    </w:p>
    <w:p w:rsidR="0098622C" w:rsidRPr="00272C33" w:rsidRDefault="0098622C" w:rsidP="0098622C">
      <w:pPr>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The transmission, reproduction, duplication, alteration and distribution of the content of these websites is prohibited without the express consent of </w:t>
      </w:r>
      <w:r w:rsidRPr="00272C33">
        <w:rPr>
          <w:rFonts w:ascii="inherit" w:eastAsia="Times New Roman" w:hAnsi="inherit" w:cs="Arial"/>
          <w:b/>
          <w:bCs/>
          <w:color w:val="262728"/>
          <w:sz w:val="21"/>
          <w:szCs w:val="21"/>
          <w:bdr w:val="none" w:sz="0" w:space="0" w:color="auto" w:frame="1"/>
          <w:lang w:val="en-US" w:eastAsia="de-DE"/>
        </w:rPr>
        <w:t>INOVIOS</w:t>
      </w:r>
      <w:r w:rsidRPr="00272C33">
        <w:rPr>
          <w:rFonts w:ascii="Arial" w:eastAsia="Times New Roman" w:hAnsi="Arial" w:cs="Arial"/>
          <w:color w:val="262728"/>
          <w:sz w:val="21"/>
          <w:szCs w:val="21"/>
          <w:lang w:val="en-US" w:eastAsia="de-DE"/>
        </w:rPr>
        <w:t>.</w:t>
      </w:r>
    </w:p>
    <w:p w:rsidR="00272C33" w:rsidRDefault="00272C33" w:rsidP="0098622C">
      <w:pPr>
        <w:spacing w:after="225" w:line="600" w:lineRule="atLeast"/>
        <w:textAlignment w:val="baseline"/>
        <w:outlineLvl w:val="2"/>
        <w:rPr>
          <w:rFonts w:ascii="Arial" w:eastAsia="Times New Roman" w:hAnsi="Arial" w:cs="Arial"/>
          <w:color w:val="262728"/>
          <w:sz w:val="45"/>
          <w:szCs w:val="45"/>
          <w:lang w:val="en-US" w:eastAsia="de-DE"/>
        </w:rPr>
      </w:pP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lastRenderedPageBreak/>
        <w:t>Legal information</w:t>
      </w:r>
    </w:p>
    <w:p w:rsidR="00272C33" w:rsidRDefault="0098622C" w:rsidP="00272C33">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INOVIOS takes great care in compiling these websites and updates them regularly. The information provided is for general information purposes only and is non-binding. They do not replace individual advice. INOVIOS therefore accepts no liability for the correctness, completeness and actuality of the information on these websites, including its own files for download, or for damage arising from the use of information. Since INOVIOS has no influence on the design and contents of the linked pages, INOVIOS expressly distances itself from all contents of all linked pages. This statement applies to all links and references set within the own Internet offer including the files for download. Therefore, any responsibility of INOVIOS for their content is excluded. INOVIOS does not assume any liability for the use of the information reproduced there and the compliance with data protection.</w:t>
      </w:r>
    </w:p>
    <w:p w:rsidR="00272C33" w:rsidRPr="00272C33" w:rsidRDefault="00272C33" w:rsidP="00272C33">
      <w:pPr>
        <w:spacing w:after="225"/>
        <w:textAlignment w:val="baseline"/>
        <w:rPr>
          <w:rFonts w:ascii="Arial" w:eastAsia="Times New Roman" w:hAnsi="Arial" w:cs="Arial"/>
          <w:color w:val="262728"/>
          <w:sz w:val="21"/>
          <w:szCs w:val="21"/>
          <w:lang w:val="en-US" w:eastAsia="de-DE"/>
        </w:rPr>
      </w:pPr>
      <w:bookmarkStart w:id="0" w:name="_GoBack"/>
      <w:bookmarkEnd w:id="0"/>
    </w:p>
    <w:p w:rsidR="0098622C" w:rsidRPr="00272C33" w:rsidRDefault="0098622C" w:rsidP="0098622C">
      <w:pPr>
        <w:spacing w:after="225" w:line="720" w:lineRule="atLeast"/>
        <w:textAlignment w:val="baseline"/>
        <w:outlineLvl w:val="1"/>
        <w:rPr>
          <w:rFonts w:ascii="Arial" w:eastAsia="Times New Roman" w:hAnsi="Arial" w:cs="Arial"/>
          <w:b/>
          <w:bCs/>
          <w:color w:val="262728"/>
          <w:sz w:val="57"/>
          <w:szCs w:val="57"/>
          <w:lang w:val="en-US" w:eastAsia="de-DE"/>
        </w:rPr>
      </w:pPr>
      <w:r w:rsidRPr="00272C33">
        <w:rPr>
          <w:rFonts w:ascii="Arial" w:eastAsia="Times New Roman" w:hAnsi="Arial" w:cs="Arial"/>
          <w:b/>
          <w:bCs/>
          <w:color w:val="262728"/>
          <w:sz w:val="57"/>
          <w:szCs w:val="57"/>
          <w:lang w:val="en-US" w:eastAsia="de-DE"/>
        </w:rPr>
        <w:t>Privacy</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Collection of general information</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When you access our website, information of general nature is automatically collected. These information (server log files) include, for example, the type of web browser, the operating system used, the domain name of your Internet service provider and the like. This exclusively concerns information that does not allow any conclusions to be drawn about your person. This information is technically necessary for the correct delivery of content requested by you from websites and is mandatory when using the Internet. Anonymous information of this kind is statistically evaluated by us in order to optimize our Internet presence and the technology behind it.</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Cookies</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Like many other websites, we also use so-called “cookies”. Cookies are small text files that are transferred from a website server to your hard drive. This automatically provides us with certain data such as IP address, browser used, operating system via your computer and your connection to the Internet.</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Cookies cannot be used to start programs or transfer viruses to a computer. The information contained in cookies enables us to make navigation easier for you and to display our web pages correctly.</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Under no circumstances will the data collected by us be passed on to third parties or linked to personal data without your consent.</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Of course, you can also view our website without cookies. Internet browsers are regularly set to accept cookies. You can deactivate the use of cookies at any time via the settings of your browser. Please use the help functions of your Internet browser to find out how you can change these settings. Please note that individual functions of our website may not function if you have deactivated the use of cookies.</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SSL</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In order to protect the security of your data during transmission, we use state-of-the-art encryption procedures (e.g. SSL) via HTTPS.</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lastRenderedPageBreak/>
        <w:t>Contact form</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If you contact us by e-mail or contact form, the information you provide will be stored for the purpose of processing your inquiry and for possible follow-up questions.</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Deletion or blocking of data</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We adhere to the principles of data avoidance and data economy. We therefore only store your personal data for as long as is necessary to achieve the purposes stated here or as provided for by the various storage periods provided for by law. After the respective purpose has ceased or these periods have expired, the corresponding data will be routinely blocked or deleted in accordance with the statutory provisions.</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Use of script libraries (Google Web Fonts)</w:t>
      </w:r>
    </w:p>
    <w:p w:rsidR="0098622C" w:rsidRPr="00272C33" w:rsidRDefault="0098622C" w:rsidP="0098622C">
      <w:pPr>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In order to present our content correctly and graphically appealing across all browsers, we use script libraries and font libraries such as Google Web Fonts (</w:t>
      </w:r>
      <w:hyperlink r:id="rId4" w:history="1">
        <w:r w:rsidRPr="00272C33">
          <w:rPr>
            <w:rFonts w:ascii="inherit" w:eastAsia="Times New Roman" w:hAnsi="inherit" w:cs="Arial"/>
            <w:color w:val="00B0F0"/>
            <w:sz w:val="21"/>
            <w:szCs w:val="21"/>
            <w:bdr w:val="none" w:sz="0" w:space="0" w:color="auto" w:frame="1"/>
            <w:lang w:val="en-US" w:eastAsia="de-DE"/>
          </w:rPr>
          <w:t>https://www.google.com/webfonts/</w:t>
        </w:r>
      </w:hyperlink>
      <w:r w:rsidRPr="00272C33">
        <w:rPr>
          <w:rFonts w:ascii="Arial" w:eastAsia="Times New Roman" w:hAnsi="Arial" w:cs="Arial"/>
          <w:color w:val="262728"/>
          <w:sz w:val="21"/>
          <w:szCs w:val="21"/>
          <w:lang w:val="en-US" w:eastAsia="de-DE"/>
        </w:rPr>
        <w:t>) on this website. Google Web Fonts are transferred to your browser’s cache to avoid multiple loading. If the browser does not support Google Web Fonts or does not allow access, content will be displayed in a standard font. Calling script libraries of font libraries automatically triggers a connection to the library operator.</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Calling script libraries or font libraries automatically triggers a connection to the library operator. It is theoretically possible – but currently also unclear whether and for what purposes – for the operators of such libraries to collect data.</w:t>
      </w:r>
    </w:p>
    <w:p w:rsidR="00272C33" w:rsidRDefault="0098622C" w:rsidP="00272C33">
      <w:pPr>
        <w:textAlignment w:val="baseline"/>
        <w:rPr>
          <w:rFonts w:ascii="inherit" w:eastAsia="Times New Roman" w:hAnsi="inherit" w:cs="Arial"/>
          <w:color w:val="00B0F0"/>
          <w:sz w:val="21"/>
          <w:szCs w:val="21"/>
          <w:bdr w:val="none" w:sz="0" w:space="0" w:color="auto" w:frame="1"/>
          <w:lang w:eastAsia="de-DE"/>
        </w:rPr>
      </w:pPr>
      <w:r w:rsidRPr="00272C33">
        <w:rPr>
          <w:rFonts w:ascii="Arial" w:eastAsia="Times New Roman" w:hAnsi="Arial" w:cs="Arial"/>
          <w:color w:val="262728"/>
          <w:sz w:val="21"/>
          <w:szCs w:val="21"/>
          <w:lang w:val="en-US" w:eastAsia="de-DE"/>
        </w:rPr>
        <w:t>The privacy policy of the library operator Google can be found here: </w:t>
      </w:r>
      <w:hyperlink r:id="rId5" w:history="1">
        <w:r w:rsidRPr="00272C33">
          <w:rPr>
            <w:rFonts w:ascii="inherit" w:eastAsia="Times New Roman" w:hAnsi="inherit" w:cs="Arial"/>
            <w:color w:val="00B0F0"/>
            <w:sz w:val="21"/>
            <w:szCs w:val="21"/>
            <w:bdr w:val="none" w:sz="0" w:space="0" w:color="auto" w:frame="1"/>
            <w:lang w:val="en-US" w:eastAsia="de-DE"/>
          </w:rPr>
          <w:t>https://www.google.com/policies/privacy/</w:t>
        </w:r>
      </w:hyperlink>
    </w:p>
    <w:p w:rsidR="00272C33" w:rsidRPr="00272C33" w:rsidRDefault="00272C33" w:rsidP="00272C33">
      <w:pPr>
        <w:textAlignment w:val="baseline"/>
        <w:rPr>
          <w:rFonts w:ascii="Arial" w:eastAsia="Times New Roman" w:hAnsi="Arial" w:cs="Arial"/>
          <w:color w:val="262728"/>
          <w:sz w:val="21"/>
          <w:szCs w:val="21"/>
          <w:lang w:val="en-US" w:eastAsia="de-DE"/>
        </w:rPr>
      </w:pP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Use of Google Maps</w:t>
      </w:r>
    </w:p>
    <w:p w:rsidR="0098622C" w:rsidRPr="00272C33" w:rsidRDefault="0098622C" w:rsidP="0098622C">
      <w:pPr>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This website uses Google Maps API to visually display geographic information. When Google Maps is used, Google also collects, processes and uses data relating to the use of map functions by visitors. For more information about data processing by Google, please refer to the </w:t>
      </w:r>
      <w:hyperlink r:id="rId6" w:history="1">
        <w:r w:rsidRPr="00272C33">
          <w:rPr>
            <w:rFonts w:ascii="inherit" w:eastAsia="Times New Roman" w:hAnsi="inherit" w:cs="Arial"/>
            <w:color w:val="00B0F0"/>
            <w:sz w:val="21"/>
            <w:szCs w:val="21"/>
            <w:bdr w:val="none" w:sz="0" w:space="0" w:color="auto" w:frame="1"/>
            <w:lang w:val="en-US" w:eastAsia="de-DE"/>
          </w:rPr>
          <w:t>Google Privacy Notice</w:t>
        </w:r>
      </w:hyperlink>
      <w:r w:rsidRPr="00272C33">
        <w:rPr>
          <w:rFonts w:ascii="Arial" w:eastAsia="Times New Roman" w:hAnsi="Arial" w:cs="Arial"/>
          <w:color w:val="262728"/>
          <w:sz w:val="21"/>
          <w:szCs w:val="21"/>
          <w:lang w:val="en-US" w:eastAsia="de-DE"/>
        </w:rPr>
        <w:t>. There you can also change your personal data protection settings in the data protection center.</w:t>
      </w:r>
    </w:p>
    <w:p w:rsidR="00272C33" w:rsidRDefault="0098622C" w:rsidP="00272C33">
      <w:pPr>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Detailed instructions on how to manage your own data in connection with Google products can be </w:t>
      </w:r>
      <w:hyperlink r:id="rId7" w:history="1">
        <w:r w:rsidRPr="00272C33">
          <w:rPr>
            <w:rFonts w:ascii="inherit" w:eastAsia="Times New Roman" w:hAnsi="inherit" w:cs="Arial"/>
            <w:color w:val="00B0F0"/>
            <w:sz w:val="21"/>
            <w:szCs w:val="21"/>
            <w:bdr w:val="none" w:sz="0" w:space="0" w:color="auto" w:frame="1"/>
            <w:lang w:val="en-US" w:eastAsia="de-DE"/>
          </w:rPr>
          <w:t>found here</w:t>
        </w:r>
      </w:hyperlink>
      <w:r w:rsidRPr="00272C33">
        <w:rPr>
          <w:rFonts w:ascii="Arial" w:eastAsia="Times New Roman" w:hAnsi="Arial" w:cs="Arial"/>
          <w:color w:val="262728"/>
          <w:sz w:val="21"/>
          <w:szCs w:val="21"/>
          <w:lang w:val="en-US" w:eastAsia="de-DE"/>
        </w:rPr>
        <w:t>.</w:t>
      </w:r>
    </w:p>
    <w:p w:rsidR="00272C33" w:rsidRPr="00272C33" w:rsidRDefault="00272C33" w:rsidP="00272C33">
      <w:pPr>
        <w:textAlignment w:val="baseline"/>
        <w:rPr>
          <w:rFonts w:ascii="Arial" w:eastAsia="Times New Roman" w:hAnsi="Arial" w:cs="Arial"/>
          <w:color w:val="262728"/>
          <w:sz w:val="21"/>
          <w:szCs w:val="21"/>
          <w:lang w:val="en-US" w:eastAsia="de-DE"/>
        </w:rPr>
      </w:pP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Publication of job advertisements / online job applications</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Your application data will be collected and processed electronically by us for the purpose of handling the application process. If your application is followed by the conclusion of an employment contract, your data may be stored by us in your personnel file for the purpose of the usual organizational and administrative process in compliance with the relevant legal regulations.</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If your job application is rejected, your data will be deleted automatically two months after the rejection has been announced. This does not apply if longer storage is necessary due to legal requirements (e.g. the duty of proof according to the General Equal Treatment Act) or if you have expressly agreed to longer storage in our database of interested parties.</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lastRenderedPageBreak/>
        <w:t>Your rights to information, correction, blocking, deletion and objection</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You have the right to receive information about your personal data stored by us at any time. You also have the right to have your personal data corrected, blocked or deleted, apart from the prescribed data storage for business transactions. Please contact our data protection officer. You will find the contact details at the bottom of this page.</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In order that a block of data can be considered at any time, these data must be kept in a block file for control purposes. You can also request the deletion of the data, unless there is a legal archiving obligation. If such an obligation exists, we will block your data on request.</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You can change or revoke your consent by notifying us accordingly with effect for the future.</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Changes to our privacy policy</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We reserve the right to occasionally amend this policy so that it always complies with current legal requirements or in order to implement changes to our services in the policy, e.g. when introducing new services. Your renewed visit will then be subject to the new policy.</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Questions to the privacy officer</w:t>
      </w:r>
    </w:p>
    <w:p w:rsidR="0098622C" w:rsidRPr="00272C33" w:rsidRDefault="0098622C" w:rsidP="0098622C">
      <w:pPr>
        <w:spacing w:after="225"/>
        <w:textAlignment w:val="baseline"/>
        <w:rPr>
          <w:rFonts w:ascii="Arial" w:eastAsia="Times New Roman" w:hAnsi="Arial" w:cs="Arial"/>
          <w:color w:val="262728"/>
          <w:sz w:val="21"/>
          <w:szCs w:val="21"/>
          <w:lang w:val="en-US" w:eastAsia="de-DE"/>
        </w:rPr>
      </w:pPr>
      <w:r w:rsidRPr="00272C33">
        <w:rPr>
          <w:rFonts w:ascii="Arial" w:eastAsia="Times New Roman" w:hAnsi="Arial" w:cs="Arial"/>
          <w:color w:val="262728"/>
          <w:sz w:val="21"/>
          <w:szCs w:val="21"/>
          <w:lang w:val="en-US" w:eastAsia="de-DE"/>
        </w:rPr>
        <w:t>If you have any questions about data protection, please send us an e-mail or contact our data protection officer directly:</w:t>
      </w:r>
    </w:p>
    <w:p w:rsidR="0098622C" w:rsidRPr="00272C33" w:rsidRDefault="0098622C" w:rsidP="0098622C">
      <w:pPr>
        <w:spacing w:after="225" w:line="600" w:lineRule="atLeast"/>
        <w:textAlignment w:val="baseline"/>
        <w:outlineLvl w:val="2"/>
        <w:rPr>
          <w:rFonts w:ascii="Arial" w:eastAsia="Times New Roman" w:hAnsi="Arial" w:cs="Arial"/>
          <w:color w:val="262728"/>
          <w:sz w:val="45"/>
          <w:szCs w:val="45"/>
          <w:lang w:val="en-US" w:eastAsia="de-DE"/>
        </w:rPr>
      </w:pPr>
      <w:r w:rsidRPr="00272C33">
        <w:rPr>
          <w:rFonts w:ascii="Arial" w:eastAsia="Times New Roman" w:hAnsi="Arial" w:cs="Arial"/>
          <w:color w:val="262728"/>
          <w:sz w:val="45"/>
          <w:szCs w:val="45"/>
          <w:lang w:val="en-US" w:eastAsia="de-DE"/>
        </w:rPr>
        <w:t>Address</w:t>
      </w:r>
    </w:p>
    <w:p w:rsidR="00272C33" w:rsidRPr="00272C33" w:rsidRDefault="00272C33" w:rsidP="0098622C">
      <w:pPr>
        <w:spacing w:after="225"/>
        <w:textAlignment w:val="baseline"/>
        <w:rPr>
          <w:rFonts w:ascii="Arial" w:eastAsia="Times New Roman" w:hAnsi="Arial" w:cs="Arial"/>
          <w:color w:val="262728"/>
          <w:sz w:val="21"/>
          <w:szCs w:val="21"/>
          <w:lang w:val="en-US" w:eastAsia="de-DE"/>
        </w:rPr>
      </w:pPr>
      <w:r>
        <w:rPr>
          <w:rFonts w:ascii="Arial" w:eastAsia="Times New Roman" w:hAnsi="Arial" w:cs="Arial"/>
          <w:color w:val="262728"/>
          <w:sz w:val="21"/>
          <w:szCs w:val="21"/>
          <w:lang w:val="en-US" w:eastAsia="de-DE"/>
        </w:rPr>
        <w:t>TeamCare Personalservices GmbH</w:t>
      </w:r>
      <w:r>
        <w:rPr>
          <w:rFonts w:ascii="Arial" w:eastAsia="Times New Roman" w:hAnsi="Arial" w:cs="Arial"/>
          <w:color w:val="262728"/>
          <w:sz w:val="21"/>
          <w:szCs w:val="21"/>
          <w:lang w:val="en-US" w:eastAsia="de-DE"/>
        </w:rPr>
        <w:br/>
      </w:r>
      <w:r w:rsidRPr="00272C33">
        <w:rPr>
          <w:rFonts w:ascii="Arial" w:eastAsia="Times New Roman" w:hAnsi="Arial" w:cs="Arial"/>
          <w:color w:val="262728"/>
          <w:sz w:val="21"/>
          <w:szCs w:val="21"/>
          <w:lang w:eastAsia="de-DE"/>
        </w:rPr>
        <w:t>Kaiser-Wilhelm-Strasse 115</w:t>
      </w:r>
      <w:r w:rsidRPr="00272C33">
        <w:rPr>
          <w:rFonts w:ascii="Arial" w:eastAsia="Times New Roman" w:hAnsi="Arial" w:cs="Arial"/>
          <w:color w:val="262728"/>
          <w:sz w:val="21"/>
          <w:szCs w:val="21"/>
          <w:lang w:eastAsia="de-DE"/>
        </w:rPr>
        <w:br/>
        <w:t>20355 Hamburg</w:t>
      </w:r>
    </w:p>
    <w:p w:rsidR="0098622C" w:rsidRPr="00272C33" w:rsidRDefault="0098622C" w:rsidP="0098622C">
      <w:pPr>
        <w:spacing w:after="225"/>
        <w:textAlignment w:val="baseline"/>
        <w:rPr>
          <w:rFonts w:ascii="Arial" w:eastAsia="Times New Roman" w:hAnsi="Arial" w:cs="Arial"/>
          <w:color w:val="262728"/>
          <w:sz w:val="21"/>
          <w:szCs w:val="21"/>
          <w:lang w:eastAsia="de-DE"/>
        </w:rPr>
      </w:pPr>
    </w:p>
    <w:p w:rsidR="00FE51A7" w:rsidRPr="00272C33" w:rsidRDefault="00FE51A7"/>
    <w:sectPr w:rsidR="00FE51A7" w:rsidRPr="00272C33" w:rsidSect="003F74E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2C"/>
    <w:rsid w:val="00272C33"/>
    <w:rsid w:val="003F74ED"/>
    <w:rsid w:val="0098622C"/>
    <w:rsid w:val="00FE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C851CD"/>
  <w15:chartTrackingRefBased/>
  <w15:docId w15:val="{8D09D83D-23AA-124D-AA80-6313952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2">
    <w:name w:val="heading 2"/>
    <w:basedOn w:val="Standard"/>
    <w:link w:val="berschrift2Zchn"/>
    <w:uiPriority w:val="9"/>
    <w:qFormat/>
    <w:rsid w:val="0098622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8622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8622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8622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8622C"/>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98622C"/>
  </w:style>
  <w:style w:type="character" w:styleId="Fett">
    <w:name w:val="Strong"/>
    <w:basedOn w:val="Absatz-Standardschriftart"/>
    <w:uiPriority w:val="22"/>
    <w:qFormat/>
    <w:rsid w:val="0098622C"/>
    <w:rPr>
      <w:b/>
      <w:bCs/>
    </w:rPr>
  </w:style>
  <w:style w:type="character" w:styleId="Hyperlink">
    <w:name w:val="Hyperlink"/>
    <w:basedOn w:val="Absatz-Standardschriftart"/>
    <w:uiPriority w:val="99"/>
    <w:semiHidden/>
    <w:unhideWhenUsed/>
    <w:rsid w:val="00986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0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taliber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privacypolicy.html" TargetMode="External"/><Relationship Id="rId5" Type="http://schemas.openxmlformats.org/officeDocument/2006/relationships/hyperlink" Target="https://www.google.com/policies/privacy/" TargetMode="External"/><Relationship Id="rId4" Type="http://schemas.openxmlformats.org/officeDocument/2006/relationships/hyperlink" Target="http://www.google.com/webfonts/"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8500</Characters>
  <Application>Microsoft Office Word</Application>
  <DocSecurity>0</DocSecurity>
  <Lines>70</Lines>
  <Paragraphs>19</Paragraphs>
  <ScaleCrop>false</ScaleCrop>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2019-11-19T10:48:00Z</dcterms:created>
  <dcterms:modified xsi:type="dcterms:W3CDTF">2019-11-19T10:48:00Z</dcterms:modified>
</cp:coreProperties>
</file>